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AB26F" w14:textId="39528B64" w:rsidR="0049277C" w:rsidRPr="00F93AFE" w:rsidRDefault="0049277C" w:rsidP="0049277C">
      <w:pPr>
        <w:jc w:val="center"/>
        <w:rPr>
          <w:rFonts w:ascii="Times New Roman" w:hAnsi="Times New Roman" w:cs="Times New Roman"/>
          <w:b/>
          <w:bCs/>
          <w:sz w:val="24"/>
          <w:szCs w:val="24"/>
        </w:rPr>
      </w:pPr>
      <w:r w:rsidRPr="00F93AFE">
        <w:rPr>
          <w:rFonts w:ascii="Times New Roman" w:hAnsi="Times New Roman" w:cs="Times New Roman"/>
          <w:b/>
          <w:bCs/>
          <w:sz w:val="24"/>
          <w:szCs w:val="24"/>
        </w:rPr>
        <w:t>AES Comments on CAISO PRR 1605 – Implementation of IPE Track 2</w:t>
      </w:r>
    </w:p>
    <w:p w14:paraId="0666AFCD" w14:textId="4C949484" w:rsidR="0049277C" w:rsidRPr="00A778CE" w:rsidRDefault="0049277C">
      <w:pPr>
        <w:rPr>
          <w:rFonts w:ascii="Times New Roman" w:hAnsi="Times New Roman" w:cs="Times New Roman"/>
          <w:sz w:val="24"/>
          <w:szCs w:val="24"/>
        </w:rPr>
      </w:pPr>
      <w:r w:rsidRPr="00A778CE">
        <w:rPr>
          <w:rFonts w:ascii="Times New Roman" w:hAnsi="Times New Roman" w:cs="Times New Roman"/>
          <w:sz w:val="24"/>
          <w:szCs w:val="24"/>
        </w:rPr>
        <w:t>AES</w:t>
      </w:r>
      <w:r w:rsidR="00766AD1">
        <w:rPr>
          <w:rFonts w:ascii="Times New Roman" w:hAnsi="Times New Roman" w:cs="Times New Roman"/>
          <w:sz w:val="24"/>
          <w:szCs w:val="24"/>
        </w:rPr>
        <w:t xml:space="preserve"> Clean Energy, “AES,”</w:t>
      </w:r>
      <w:r w:rsidRPr="00A778CE">
        <w:rPr>
          <w:rFonts w:ascii="Times New Roman" w:hAnsi="Times New Roman" w:cs="Times New Roman"/>
          <w:sz w:val="24"/>
          <w:szCs w:val="24"/>
        </w:rPr>
        <w:t xml:space="preserve"> appreciates the opportunity to submit comments on the PRR 1605. AES provides brief comments on the proposed BPM changes that mainly seek clarification.</w:t>
      </w:r>
    </w:p>
    <w:p w14:paraId="5D5505AE" w14:textId="7E67E8FF" w:rsidR="0049277C" w:rsidRPr="00A778CE" w:rsidRDefault="0049277C">
      <w:pPr>
        <w:rPr>
          <w:rFonts w:ascii="Times New Roman" w:hAnsi="Times New Roman" w:cs="Times New Roman"/>
          <w:sz w:val="24"/>
          <w:szCs w:val="24"/>
        </w:rPr>
      </w:pPr>
      <w:r w:rsidRPr="00A778CE">
        <w:rPr>
          <w:rFonts w:ascii="Times New Roman" w:hAnsi="Times New Roman" w:cs="Times New Roman"/>
          <w:sz w:val="24"/>
          <w:szCs w:val="24"/>
        </w:rPr>
        <w:t xml:space="preserve">AES seeks clarification on the proposed changes for Section 6.1.5.2, Commercial Viability Criteria – one year exception rule. This section was noted to </w:t>
      </w:r>
      <w:r w:rsidR="000042BD" w:rsidRPr="00A778CE">
        <w:rPr>
          <w:rFonts w:ascii="Times New Roman" w:hAnsi="Times New Roman" w:cs="Times New Roman"/>
          <w:sz w:val="24"/>
          <w:szCs w:val="24"/>
        </w:rPr>
        <w:t>include</w:t>
      </w:r>
      <w:r w:rsidRPr="00A778CE">
        <w:rPr>
          <w:rFonts w:ascii="Times New Roman" w:hAnsi="Times New Roman" w:cs="Times New Roman"/>
          <w:sz w:val="24"/>
          <w:szCs w:val="24"/>
        </w:rPr>
        <w:t xml:space="preserve"> changes in the Revision History table, but it does not appear to have redlines in Section 6.1.5.2.</w:t>
      </w:r>
    </w:p>
    <w:p w14:paraId="09428E56" w14:textId="71354124" w:rsidR="0049277C" w:rsidRDefault="0049277C">
      <w:pPr>
        <w:rPr>
          <w:rFonts w:ascii="Times New Roman" w:hAnsi="Times New Roman" w:cs="Times New Roman"/>
          <w:sz w:val="24"/>
          <w:szCs w:val="24"/>
        </w:rPr>
      </w:pPr>
      <w:r w:rsidRPr="00A778CE">
        <w:rPr>
          <w:rFonts w:ascii="Times New Roman" w:hAnsi="Times New Roman" w:cs="Times New Roman"/>
          <w:sz w:val="24"/>
          <w:szCs w:val="24"/>
        </w:rPr>
        <w:t>AES notes that the</w:t>
      </w:r>
      <w:r w:rsidR="00F15987">
        <w:rPr>
          <w:rFonts w:ascii="Times New Roman" w:hAnsi="Times New Roman" w:cs="Times New Roman"/>
          <w:sz w:val="24"/>
          <w:szCs w:val="24"/>
        </w:rPr>
        <w:t xml:space="preserve"> proposed</w:t>
      </w:r>
      <w:r w:rsidRPr="00A778CE">
        <w:rPr>
          <w:rFonts w:ascii="Times New Roman" w:hAnsi="Times New Roman" w:cs="Times New Roman"/>
          <w:sz w:val="24"/>
          <w:szCs w:val="24"/>
        </w:rPr>
        <w:t xml:space="preserve"> Construction Sequencing redlines do not fully reflect the Final Interconnection Process Enhancements Proposal. The Final Proposal states, “The ISO proposes to update the BPM for Generator Management (Section 6.2.1.4) to specify that projects must have started construction and be within nine months of achieving their then-current synchronization or commercial operation date to submit a construction sequencing delay request. If updates to the COD are necessary beyond nine months, a modification request must be submitted.” </w:t>
      </w:r>
      <w:r w:rsidR="004B7976">
        <w:rPr>
          <w:rFonts w:ascii="Times New Roman" w:hAnsi="Times New Roman" w:cs="Times New Roman"/>
          <w:sz w:val="24"/>
          <w:szCs w:val="24"/>
        </w:rPr>
        <w:t xml:space="preserve">The current redlines do not include language that specifies </w:t>
      </w:r>
      <w:r w:rsidR="00201858">
        <w:rPr>
          <w:rFonts w:ascii="Times New Roman" w:hAnsi="Times New Roman" w:cs="Times New Roman"/>
          <w:sz w:val="24"/>
          <w:szCs w:val="24"/>
        </w:rPr>
        <w:t xml:space="preserve">the requirement to be within nine months of achieving synchronization </w:t>
      </w:r>
      <w:r w:rsidR="000341DC">
        <w:rPr>
          <w:rFonts w:ascii="Times New Roman" w:hAnsi="Times New Roman" w:cs="Times New Roman"/>
          <w:sz w:val="24"/>
          <w:szCs w:val="24"/>
        </w:rPr>
        <w:t xml:space="preserve">or COD. </w:t>
      </w:r>
      <w:r w:rsidRPr="00A778CE">
        <w:rPr>
          <w:rFonts w:ascii="Times New Roman" w:hAnsi="Times New Roman" w:cs="Times New Roman"/>
          <w:sz w:val="24"/>
          <w:szCs w:val="24"/>
        </w:rPr>
        <w:t xml:space="preserve">In addition, </w:t>
      </w:r>
      <w:r w:rsidR="008A41CF" w:rsidRPr="00A778CE">
        <w:rPr>
          <w:rFonts w:ascii="Times New Roman" w:hAnsi="Times New Roman" w:cs="Times New Roman"/>
          <w:sz w:val="24"/>
          <w:szCs w:val="24"/>
        </w:rPr>
        <w:t>CAISO</w:t>
      </w:r>
      <w:r w:rsidRPr="00A778CE">
        <w:rPr>
          <w:rFonts w:ascii="Times New Roman" w:hAnsi="Times New Roman" w:cs="Times New Roman"/>
          <w:sz w:val="24"/>
          <w:szCs w:val="24"/>
        </w:rPr>
        <w:t xml:space="preserve"> should add language to help support a customer’s desire to accelerate its project COD.</w:t>
      </w:r>
    </w:p>
    <w:p w14:paraId="6CB1861A" w14:textId="69335C65" w:rsidR="008A41CF" w:rsidRDefault="008A41CF">
      <w:pPr>
        <w:rPr>
          <w:rFonts w:ascii="Times New Roman" w:hAnsi="Times New Roman" w:cs="Times New Roman"/>
          <w:sz w:val="24"/>
          <w:szCs w:val="24"/>
        </w:rPr>
      </w:pPr>
      <w:r>
        <w:rPr>
          <w:rFonts w:ascii="Times New Roman" w:hAnsi="Times New Roman" w:cs="Times New Roman"/>
          <w:sz w:val="24"/>
          <w:szCs w:val="24"/>
        </w:rPr>
        <w:t xml:space="preserve">AES appreciates </w:t>
      </w:r>
      <w:proofErr w:type="gramStart"/>
      <w:r>
        <w:rPr>
          <w:rFonts w:ascii="Times New Roman" w:hAnsi="Times New Roman" w:cs="Times New Roman"/>
          <w:sz w:val="24"/>
          <w:szCs w:val="24"/>
        </w:rPr>
        <w:t>the CAISO’s</w:t>
      </w:r>
      <w:proofErr w:type="gramEnd"/>
      <w:r>
        <w:rPr>
          <w:rFonts w:ascii="Times New Roman" w:hAnsi="Times New Roman" w:cs="Times New Roman"/>
          <w:sz w:val="24"/>
          <w:szCs w:val="24"/>
        </w:rPr>
        <w:t xml:space="preserve"> clarification on the discussed topics.</w:t>
      </w:r>
    </w:p>
    <w:p w14:paraId="3C70A436" w14:textId="77777777" w:rsidR="008F1822" w:rsidRDefault="008F1822">
      <w:pPr>
        <w:rPr>
          <w:rFonts w:ascii="Times New Roman" w:hAnsi="Times New Roman" w:cs="Times New Roman"/>
          <w:sz w:val="24"/>
          <w:szCs w:val="24"/>
        </w:rPr>
      </w:pPr>
    </w:p>
    <w:p w14:paraId="4B15EB3F" w14:textId="77777777" w:rsidR="007C109B" w:rsidRDefault="007C109B">
      <w:pPr>
        <w:rPr>
          <w:rFonts w:ascii="Times New Roman" w:hAnsi="Times New Roman" w:cs="Times New Roman"/>
          <w:sz w:val="24"/>
          <w:szCs w:val="24"/>
        </w:rPr>
      </w:pPr>
    </w:p>
    <w:p w14:paraId="0591DBDD" w14:textId="6A25E6D8" w:rsidR="008F1822" w:rsidRDefault="008F1822">
      <w:pPr>
        <w:rPr>
          <w:rFonts w:ascii="Times New Roman" w:hAnsi="Times New Roman" w:cs="Times New Roman"/>
          <w:sz w:val="24"/>
          <w:szCs w:val="24"/>
        </w:rPr>
      </w:pPr>
      <w:r>
        <w:rPr>
          <w:rFonts w:ascii="Times New Roman" w:hAnsi="Times New Roman" w:cs="Times New Roman"/>
          <w:sz w:val="24"/>
          <w:szCs w:val="24"/>
        </w:rPr>
        <w:t>Respectfully submitted,</w:t>
      </w:r>
    </w:p>
    <w:p w14:paraId="131EDB4D" w14:textId="77777777" w:rsidR="008F1822" w:rsidRDefault="008F1822">
      <w:pPr>
        <w:rPr>
          <w:rFonts w:ascii="Times New Roman" w:hAnsi="Times New Roman" w:cs="Times New Roman"/>
          <w:sz w:val="24"/>
          <w:szCs w:val="24"/>
        </w:rPr>
      </w:pPr>
    </w:p>
    <w:p w14:paraId="75F14344" w14:textId="44B4E0EE" w:rsidR="00766AD1" w:rsidRDefault="008F1822" w:rsidP="007C109B">
      <w:pPr>
        <w:jc w:val="right"/>
        <w:rPr>
          <w:rFonts w:ascii="Times New Roman" w:hAnsi="Times New Roman" w:cs="Times New Roman"/>
          <w:sz w:val="24"/>
          <w:szCs w:val="24"/>
        </w:rPr>
      </w:pPr>
      <w:r>
        <w:rPr>
          <w:rFonts w:ascii="Times New Roman" w:hAnsi="Times New Roman" w:cs="Times New Roman"/>
          <w:sz w:val="24"/>
          <w:szCs w:val="24"/>
        </w:rPr>
        <w:t>Jasmie Guan</w:t>
      </w:r>
    </w:p>
    <w:p w14:paraId="5574B55F" w14:textId="3250C0FB" w:rsidR="00766AD1" w:rsidRDefault="00766AD1" w:rsidP="007C109B">
      <w:pPr>
        <w:jc w:val="right"/>
        <w:rPr>
          <w:rFonts w:ascii="Times New Roman" w:hAnsi="Times New Roman" w:cs="Times New Roman"/>
          <w:sz w:val="24"/>
          <w:szCs w:val="24"/>
        </w:rPr>
      </w:pPr>
      <w:r>
        <w:rPr>
          <w:rFonts w:ascii="Times New Roman" w:hAnsi="Times New Roman" w:cs="Times New Roman"/>
          <w:sz w:val="24"/>
          <w:szCs w:val="24"/>
        </w:rPr>
        <w:t>Senior Interconnection Policy Specialist</w:t>
      </w:r>
    </w:p>
    <w:p w14:paraId="5A6397AC" w14:textId="77777777" w:rsidR="008A41CF" w:rsidRPr="008A41CF" w:rsidRDefault="008A41CF" w:rsidP="008A41CF">
      <w:pPr>
        <w:jc w:val="right"/>
        <w:rPr>
          <w:rFonts w:ascii="Times New Roman" w:hAnsi="Times New Roman" w:cs="Times New Roman"/>
          <w:sz w:val="24"/>
          <w:szCs w:val="24"/>
        </w:rPr>
      </w:pPr>
      <w:r w:rsidRPr="008A41CF">
        <w:rPr>
          <w:rFonts w:ascii="Times New Roman" w:hAnsi="Times New Roman" w:cs="Times New Roman"/>
          <w:sz w:val="24"/>
          <w:szCs w:val="24"/>
        </w:rPr>
        <w:t xml:space="preserve">AES Clean Energy, The AES Corporation </w:t>
      </w:r>
    </w:p>
    <w:p w14:paraId="39BE7B67" w14:textId="77777777" w:rsidR="008A41CF" w:rsidRPr="008A41CF" w:rsidRDefault="008A41CF" w:rsidP="008A41CF">
      <w:pPr>
        <w:jc w:val="right"/>
        <w:rPr>
          <w:rFonts w:ascii="Times New Roman" w:hAnsi="Times New Roman" w:cs="Times New Roman"/>
          <w:sz w:val="24"/>
          <w:szCs w:val="24"/>
        </w:rPr>
      </w:pPr>
      <w:r w:rsidRPr="008A41CF">
        <w:rPr>
          <w:rFonts w:ascii="Times New Roman" w:hAnsi="Times New Roman" w:cs="Times New Roman"/>
          <w:sz w:val="24"/>
          <w:szCs w:val="24"/>
        </w:rPr>
        <w:t>595 Market Street, 10</w:t>
      </w:r>
      <w:r w:rsidRPr="008A41CF">
        <w:rPr>
          <w:rFonts w:ascii="Times New Roman" w:hAnsi="Times New Roman" w:cs="Times New Roman"/>
          <w:sz w:val="24"/>
          <w:szCs w:val="24"/>
          <w:vertAlign w:val="superscript"/>
        </w:rPr>
        <w:t>th</w:t>
      </w:r>
      <w:r w:rsidRPr="008A41CF">
        <w:rPr>
          <w:rFonts w:ascii="Times New Roman" w:hAnsi="Times New Roman" w:cs="Times New Roman"/>
          <w:sz w:val="24"/>
          <w:szCs w:val="24"/>
        </w:rPr>
        <w:t xml:space="preserve"> Floor | San Francisco, California 94105</w:t>
      </w:r>
    </w:p>
    <w:p w14:paraId="4C81F0C7" w14:textId="77777777" w:rsidR="008A41CF" w:rsidRDefault="008A41CF" w:rsidP="007C109B">
      <w:pPr>
        <w:jc w:val="right"/>
        <w:rPr>
          <w:rFonts w:ascii="Times New Roman" w:hAnsi="Times New Roman" w:cs="Times New Roman"/>
          <w:sz w:val="24"/>
          <w:szCs w:val="24"/>
        </w:rPr>
      </w:pPr>
    </w:p>
    <w:sectPr w:rsidR="008A41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D35CA" w14:textId="77777777" w:rsidR="00A778CE" w:rsidRDefault="00A778CE" w:rsidP="00A778CE">
      <w:pPr>
        <w:spacing w:after="0" w:line="240" w:lineRule="auto"/>
      </w:pPr>
      <w:r>
        <w:separator/>
      </w:r>
    </w:p>
  </w:endnote>
  <w:endnote w:type="continuationSeparator" w:id="0">
    <w:p w14:paraId="1D66BDC4" w14:textId="77777777" w:rsidR="00A778CE" w:rsidRDefault="00A778CE" w:rsidP="00A77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EE014" w14:textId="77777777" w:rsidR="00A778CE" w:rsidRDefault="00A778CE" w:rsidP="00A778CE">
      <w:pPr>
        <w:spacing w:after="0" w:line="240" w:lineRule="auto"/>
      </w:pPr>
      <w:r>
        <w:separator/>
      </w:r>
    </w:p>
  </w:footnote>
  <w:footnote w:type="continuationSeparator" w:id="0">
    <w:p w14:paraId="0A5DD2E2" w14:textId="77777777" w:rsidR="00A778CE" w:rsidRDefault="00A778CE" w:rsidP="00A778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77C"/>
    <w:rsid w:val="000042BD"/>
    <w:rsid w:val="000341DC"/>
    <w:rsid w:val="000A0938"/>
    <w:rsid w:val="001B38B8"/>
    <w:rsid w:val="00201858"/>
    <w:rsid w:val="002B232F"/>
    <w:rsid w:val="0049277C"/>
    <w:rsid w:val="004B7976"/>
    <w:rsid w:val="005F695A"/>
    <w:rsid w:val="00766AD1"/>
    <w:rsid w:val="007C109B"/>
    <w:rsid w:val="00856E2B"/>
    <w:rsid w:val="008A41CF"/>
    <w:rsid w:val="008F1822"/>
    <w:rsid w:val="00A778CE"/>
    <w:rsid w:val="00B40201"/>
    <w:rsid w:val="00D720C1"/>
    <w:rsid w:val="00F15987"/>
    <w:rsid w:val="00F93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6A58E"/>
  <w15:chartTrackingRefBased/>
  <w15:docId w15:val="{23538FC4-CA88-481C-9741-1F77F1D1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27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27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27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27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27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27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27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27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27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7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27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27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27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27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27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27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27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277C"/>
    <w:rPr>
      <w:rFonts w:eastAsiaTheme="majorEastAsia" w:cstheme="majorBidi"/>
      <w:color w:val="272727" w:themeColor="text1" w:themeTint="D8"/>
    </w:rPr>
  </w:style>
  <w:style w:type="paragraph" w:styleId="Title">
    <w:name w:val="Title"/>
    <w:basedOn w:val="Normal"/>
    <w:next w:val="Normal"/>
    <w:link w:val="TitleChar"/>
    <w:uiPriority w:val="10"/>
    <w:qFormat/>
    <w:rsid w:val="004927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27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27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27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277C"/>
    <w:pPr>
      <w:spacing w:before="160"/>
      <w:jc w:val="center"/>
    </w:pPr>
    <w:rPr>
      <w:i/>
      <w:iCs/>
      <w:color w:val="404040" w:themeColor="text1" w:themeTint="BF"/>
    </w:rPr>
  </w:style>
  <w:style w:type="character" w:customStyle="1" w:styleId="QuoteChar">
    <w:name w:val="Quote Char"/>
    <w:basedOn w:val="DefaultParagraphFont"/>
    <w:link w:val="Quote"/>
    <w:uiPriority w:val="29"/>
    <w:rsid w:val="0049277C"/>
    <w:rPr>
      <w:i/>
      <w:iCs/>
      <w:color w:val="404040" w:themeColor="text1" w:themeTint="BF"/>
    </w:rPr>
  </w:style>
  <w:style w:type="paragraph" w:styleId="ListParagraph">
    <w:name w:val="List Paragraph"/>
    <w:basedOn w:val="Normal"/>
    <w:uiPriority w:val="34"/>
    <w:qFormat/>
    <w:rsid w:val="0049277C"/>
    <w:pPr>
      <w:ind w:left="720"/>
      <w:contextualSpacing/>
    </w:pPr>
  </w:style>
  <w:style w:type="character" w:styleId="IntenseEmphasis">
    <w:name w:val="Intense Emphasis"/>
    <w:basedOn w:val="DefaultParagraphFont"/>
    <w:uiPriority w:val="21"/>
    <w:qFormat/>
    <w:rsid w:val="0049277C"/>
    <w:rPr>
      <w:i/>
      <w:iCs/>
      <w:color w:val="0F4761" w:themeColor="accent1" w:themeShade="BF"/>
    </w:rPr>
  </w:style>
  <w:style w:type="paragraph" w:styleId="IntenseQuote">
    <w:name w:val="Intense Quote"/>
    <w:basedOn w:val="Normal"/>
    <w:next w:val="Normal"/>
    <w:link w:val="IntenseQuoteChar"/>
    <w:uiPriority w:val="30"/>
    <w:qFormat/>
    <w:rsid w:val="004927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277C"/>
    <w:rPr>
      <w:i/>
      <w:iCs/>
      <w:color w:val="0F4761" w:themeColor="accent1" w:themeShade="BF"/>
    </w:rPr>
  </w:style>
  <w:style w:type="character" w:styleId="IntenseReference">
    <w:name w:val="Intense Reference"/>
    <w:basedOn w:val="DefaultParagraphFont"/>
    <w:uiPriority w:val="32"/>
    <w:qFormat/>
    <w:rsid w:val="0049277C"/>
    <w:rPr>
      <w:b/>
      <w:bCs/>
      <w:smallCaps/>
      <w:color w:val="0F4761" w:themeColor="accent1" w:themeShade="BF"/>
      <w:spacing w:val="5"/>
    </w:rPr>
  </w:style>
  <w:style w:type="paragraph" w:styleId="Header">
    <w:name w:val="header"/>
    <w:basedOn w:val="Normal"/>
    <w:link w:val="HeaderChar"/>
    <w:uiPriority w:val="99"/>
    <w:unhideWhenUsed/>
    <w:rsid w:val="00A77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8CE"/>
  </w:style>
  <w:style w:type="paragraph" w:styleId="Footer">
    <w:name w:val="footer"/>
    <w:basedOn w:val="Normal"/>
    <w:link w:val="FooterChar"/>
    <w:uiPriority w:val="99"/>
    <w:unhideWhenUsed/>
    <w:rsid w:val="00A77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8CE"/>
  </w:style>
  <w:style w:type="character" w:styleId="Hyperlink">
    <w:name w:val="Hyperlink"/>
    <w:basedOn w:val="DefaultParagraphFont"/>
    <w:uiPriority w:val="99"/>
    <w:unhideWhenUsed/>
    <w:rsid w:val="008A41CF"/>
    <w:rPr>
      <w:color w:val="467886" w:themeColor="hyperlink"/>
      <w:u w:val="single"/>
    </w:rPr>
  </w:style>
  <w:style w:type="character" w:styleId="UnresolvedMention">
    <w:name w:val="Unresolved Mention"/>
    <w:basedOn w:val="DefaultParagraphFont"/>
    <w:uiPriority w:val="99"/>
    <w:semiHidden/>
    <w:unhideWhenUsed/>
    <w:rsid w:val="008A41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952330">
      <w:bodyDiv w:val="1"/>
      <w:marLeft w:val="0"/>
      <w:marRight w:val="0"/>
      <w:marTop w:val="0"/>
      <w:marBottom w:val="0"/>
      <w:divBdr>
        <w:top w:val="none" w:sz="0" w:space="0" w:color="auto"/>
        <w:left w:val="none" w:sz="0" w:space="0" w:color="auto"/>
        <w:bottom w:val="none" w:sz="0" w:space="0" w:color="auto"/>
        <w:right w:val="none" w:sz="0" w:space="0" w:color="auto"/>
      </w:divBdr>
    </w:div>
    <w:div w:id="150774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48E6DE-E4DE-476A-968F-9F12F2B01BB3}"/>
</file>

<file path=customXml/itemProps2.xml><?xml version="1.0" encoding="utf-8"?>
<ds:datastoreItem xmlns:ds="http://schemas.openxmlformats.org/officeDocument/2006/customXml" ds:itemID="{52828333-3DDF-4ACF-8330-ADF8647899D2}"/>
</file>

<file path=customXml/itemProps3.xml><?xml version="1.0" encoding="utf-8"?>
<ds:datastoreItem xmlns:ds="http://schemas.openxmlformats.org/officeDocument/2006/customXml" ds:itemID="{AB784764-5A8C-4F2F-B22D-0CE8B6A72088}"/>
</file>

<file path=docProps/app.xml><?xml version="1.0" encoding="utf-8"?>
<Properties xmlns="http://schemas.openxmlformats.org/officeDocument/2006/extended-properties" xmlns:vt="http://schemas.openxmlformats.org/officeDocument/2006/docPropsVTypes">
  <Template>Normal</Template>
  <TotalTime>12</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Jasmie Guan</dc:creator>
  <cp:keywords/>
  <dc:description/>
  <cp:lastModifiedBy>Jasmie Guan</cp:lastModifiedBy>
  <cp:revision>2</cp:revision>
  <dcterms:created xsi:type="dcterms:W3CDTF">2025-01-08T19:38:00Z</dcterms:created>
  <dcterms:modified xsi:type="dcterms:W3CDTF">2025-01-08T19:38:00Z</dcterms:modified>
</cp:coreProperties>
</file>